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82D7" w14:textId="77777777" w:rsidR="004A18F1" w:rsidRPr="004A18F1" w:rsidRDefault="004A18F1" w:rsidP="004A18F1">
      <w:r w:rsidRPr="004A18F1">
        <w:rPr>
          <w:b/>
          <w:bCs/>
        </w:rPr>
        <w:t xml:space="preserve">ANONYMIZOVANÁ </w:t>
      </w:r>
      <w:proofErr w:type="gramStart"/>
      <w:r w:rsidRPr="004A18F1">
        <w:rPr>
          <w:b/>
          <w:bCs/>
        </w:rPr>
        <w:t>VERZE - PŘEHLED</w:t>
      </w:r>
      <w:proofErr w:type="gramEnd"/>
      <w:r w:rsidRPr="004A18F1">
        <w:rPr>
          <w:b/>
          <w:bCs/>
        </w:rPr>
        <w:t xml:space="preserve"> USNESENÍ ZE DNE 10. 2. 2025</w:t>
      </w:r>
      <w:r w:rsidRPr="004A18F1">
        <w:rPr>
          <w:b/>
          <w:bCs/>
        </w:rPr>
        <w:br/>
        <w:t>(pro zveřejnění způsobem umožňujícím dálkový přístup)</w:t>
      </w:r>
    </w:p>
    <w:p w14:paraId="004D25CF" w14:textId="77777777" w:rsidR="004A18F1" w:rsidRPr="004A18F1" w:rsidRDefault="004A18F1" w:rsidP="004A18F1">
      <w:r w:rsidRPr="004A18F1">
        <w:pict w14:anchorId="6D14583F">
          <v:rect id="_x0000_i1037" style="width:0;height:0" o:hralign="center" o:hrstd="t" o:hr="t" fillcolor="#a0a0a0" stroked="f"/>
        </w:pict>
      </w:r>
    </w:p>
    <w:p w14:paraId="2AB0366A" w14:textId="77777777" w:rsidR="004A18F1" w:rsidRPr="004A18F1" w:rsidRDefault="004A18F1" w:rsidP="004A18F1">
      <w:r w:rsidRPr="004A18F1">
        <w:rPr>
          <w:b/>
          <w:bCs/>
        </w:rPr>
        <w:t>Usnesení č. 1</w:t>
      </w:r>
      <w:r w:rsidRPr="004A18F1">
        <w:br/>
        <w:t xml:space="preserve">Zastupitelstvo obce Borová schvaluje jako zapisovatele pana Marka </w:t>
      </w:r>
      <w:proofErr w:type="spellStart"/>
      <w:r w:rsidRPr="004A18F1">
        <w:t>Schauera</w:t>
      </w:r>
      <w:proofErr w:type="spellEnd"/>
      <w:r w:rsidRPr="004A18F1">
        <w:t>.</w:t>
      </w:r>
      <w:r w:rsidRPr="004A18F1">
        <w:br/>
        <w:t>Jako ověřovatele zápisu pana Otu Brokla a pana Davida Hejduka.</w:t>
      </w:r>
    </w:p>
    <w:p w14:paraId="45244D89" w14:textId="77777777" w:rsidR="004A18F1" w:rsidRPr="004A18F1" w:rsidRDefault="004A18F1" w:rsidP="004A18F1">
      <w:r w:rsidRPr="004A18F1">
        <w:rPr>
          <w:b/>
          <w:bCs/>
        </w:rPr>
        <w:t>Usnesení č. 2</w:t>
      </w:r>
      <w:r w:rsidRPr="004A18F1">
        <w:br/>
        <w:t>Zastupitelstvo obce Borová schvaluje doplnění programu jednání o body:</w:t>
      </w:r>
    </w:p>
    <w:p w14:paraId="1CBF5E82" w14:textId="77777777" w:rsidR="004A18F1" w:rsidRPr="004A18F1" w:rsidRDefault="004A18F1" w:rsidP="004A18F1">
      <w:pPr>
        <w:numPr>
          <w:ilvl w:val="0"/>
          <w:numId w:val="1"/>
        </w:numPr>
      </w:pPr>
      <w:r w:rsidRPr="004A18F1">
        <w:t xml:space="preserve">Podpora výstavby, rekonstrukcí a oprav sportovních </w:t>
      </w:r>
      <w:proofErr w:type="gramStart"/>
      <w:r w:rsidRPr="004A18F1">
        <w:t>zařízení - vybavení</w:t>
      </w:r>
      <w:proofErr w:type="gramEnd"/>
      <w:r w:rsidRPr="004A18F1">
        <w:t xml:space="preserve"> posilovny (program C1).</w:t>
      </w:r>
    </w:p>
    <w:p w14:paraId="74995D9E" w14:textId="77777777" w:rsidR="004A18F1" w:rsidRPr="004A18F1" w:rsidRDefault="004A18F1" w:rsidP="004A18F1">
      <w:pPr>
        <w:numPr>
          <w:ilvl w:val="0"/>
          <w:numId w:val="1"/>
        </w:numPr>
      </w:pPr>
      <w:r w:rsidRPr="004A18F1">
        <w:t>Rozpočtová změna č. 4/2024 - změna zaúčtování položky.</w:t>
      </w:r>
    </w:p>
    <w:p w14:paraId="3AA95FAC" w14:textId="77777777" w:rsidR="004A18F1" w:rsidRPr="004A18F1" w:rsidRDefault="004A18F1" w:rsidP="004A18F1">
      <w:pPr>
        <w:numPr>
          <w:ilvl w:val="0"/>
          <w:numId w:val="1"/>
        </w:numPr>
      </w:pPr>
      <w:r w:rsidRPr="004A18F1">
        <w:t>Rozpočtové opatření č. 1/2025.</w:t>
      </w:r>
      <w:r w:rsidRPr="004A18F1">
        <w:br/>
        <w:t xml:space="preserve">Body budou zařazeny po projednání bodu týkajícího se programu </w:t>
      </w:r>
      <w:proofErr w:type="gramStart"/>
      <w:r w:rsidRPr="004A18F1">
        <w:t>MMR - podprogram</w:t>
      </w:r>
      <w:proofErr w:type="gramEnd"/>
      <w:r w:rsidRPr="004A18F1">
        <w:t xml:space="preserve"> 117D76, aktivita 3 (komunální technika).</w:t>
      </w:r>
    </w:p>
    <w:p w14:paraId="0EC82B45" w14:textId="77777777" w:rsidR="004A18F1" w:rsidRPr="004A18F1" w:rsidRDefault="004A18F1" w:rsidP="004A18F1">
      <w:r w:rsidRPr="004A18F1">
        <w:rPr>
          <w:b/>
          <w:bCs/>
        </w:rPr>
        <w:t>Usnesení č. 3</w:t>
      </w:r>
      <w:r w:rsidRPr="004A18F1">
        <w:br/>
        <w:t>Zastupitelstvo obce Borová schvaluje doplněný program jednání jako celek.</w:t>
      </w:r>
    </w:p>
    <w:p w14:paraId="3030AB1E" w14:textId="77777777" w:rsidR="004A18F1" w:rsidRPr="004A18F1" w:rsidRDefault="004A18F1" w:rsidP="004A18F1">
      <w:r w:rsidRPr="004A18F1">
        <w:rPr>
          <w:b/>
          <w:bCs/>
        </w:rPr>
        <w:t>Usnesení č. 4</w:t>
      </w:r>
      <w:r w:rsidRPr="004A18F1">
        <w:br/>
        <w:t>Zastupitelstvo obce Borová schvaluje zápis usnesení ze dne 11. 12. 2024.</w:t>
      </w:r>
    </w:p>
    <w:p w14:paraId="56216873" w14:textId="77777777" w:rsidR="004A18F1" w:rsidRPr="004A18F1" w:rsidRDefault="004A18F1" w:rsidP="004A18F1">
      <w:r w:rsidRPr="004A18F1">
        <w:rPr>
          <w:b/>
          <w:bCs/>
        </w:rPr>
        <w:t>Usnesení č. 5</w:t>
      </w:r>
      <w:r w:rsidRPr="004A18F1">
        <w:br/>
        <w:t>Zastupitelstvo obce Borová schvaluje Smlouvu o dílo mezi Obcí Borová a společností APOLO CZ s.r.o., Tyršova 155, 572 01 Polička, IČ 27492851, na vypracování projektové dokumentace k akci „Přístavba mateřské školy v obci Borová“ podle cenové nabídky ze dne 13. 1. 2025.</w:t>
      </w:r>
    </w:p>
    <w:p w14:paraId="5AB0F9B7" w14:textId="77777777" w:rsidR="004A18F1" w:rsidRPr="004A18F1" w:rsidRDefault="004A18F1" w:rsidP="004A18F1">
      <w:r w:rsidRPr="004A18F1">
        <w:rPr>
          <w:b/>
          <w:bCs/>
        </w:rPr>
        <w:t>Usnesení č. 6</w:t>
      </w:r>
      <w:r w:rsidRPr="004A18F1">
        <w:br/>
        <w:t>Zastupitelstvo obce Borová schvaluje záměr podat žádost o dotaci na realizaci stavebních prací „Přístavba mateřské školy v obci Borová“ do programu MMR, výzva č. 1/2025/</w:t>
      </w:r>
      <w:proofErr w:type="gramStart"/>
      <w:r w:rsidRPr="004A18F1">
        <w:t>117D7620 - Aktivita</w:t>
      </w:r>
      <w:proofErr w:type="gramEnd"/>
      <w:r w:rsidRPr="004A18F1">
        <w:t xml:space="preserve"> 2.</w:t>
      </w:r>
    </w:p>
    <w:p w14:paraId="5268B793" w14:textId="77777777" w:rsidR="004A18F1" w:rsidRPr="004A18F1" w:rsidRDefault="004A18F1" w:rsidP="004A18F1">
      <w:r w:rsidRPr="004A18F1">
        <w:rPr>
          <w:b/>
          <w:bCs/>
        </w:rPr>
        <w:t>Usnesení č. 7</w:t>
      </w:r>
      <w:r w:rsidRPr="004A18F1">
        <w:br/>
        <w:t>Zastupitelstvo obce Borová schvaluje Příkazní smlouvu s Regionální rozvojovou agenturou Východní Moravy, tř. T. Bati 5146, 760 01 Zlín, IČ 45659176, na poradenské a konzultační služby k zajištění spolufinancování akce „Přístavba mateřské školy v Borové“.</w:t>
      </w:r>
    </w:p>
    <w:p w14:paraId="165750EE" w14:textId="77777777" w:rsidR="004A18F1" w:rsidRPr="004A18F1" w:rsidRDefault="004A18F1" w:rsidP="004A18F1">
      <w:r w:rsidRPr="004A18F1">
        <w:rPr>
          <w:b/>
          <w:bCs/>
        </w:rPr>
        <w:t>Usnesení č. 8</w:t>
      </w:r>
      <w:r w:rsidRPr="004A18F1">
        <w:br/>
        <w:t>Zastupitelstvo obce Borová schvaluje záměr podat žádost o dotaci na projekt „Pořízení sdílené komunální techniky pro Obec Borová“ do programu MMR, výzva č. 1/2025/</w:t>
      </w:r>
      <w:proofErr w:type="gramStart"/>
      <w:r w:rsidRPr="004A18F1">
        <w:t>117D7620 - Aktivita</w:t>
      </w:r>
      <w:proofErr w:type="gramEnd"/>
      <w:r w:rsidRPr="004A18F1">
        <w:t xml:space="preserve"> 3.</w:t>
      </w:r>
    </w:p>
    <w:p w14:paraId="2EC87BBA" w14:textId="77777777" w:rsidR="004A18F1" w:rsidRPr="004A18F1" w:rsidRDefault="004A18F1" w:rsidP="004A18F1">
      <w:r w:rsidRPr="004A18F1">
        <w:rPr>
          <w:b/>
          <w:bCs/>
        </w:rPr>
        <w:t>Usnesení č. 9</w:t>
      </w:r>
      <w:r w:rsidRPr="004A18F1">
        <w:br/>
        <w:t>Zastupitelstvo obce Borová schvaluje Příkazní smlouvu J/018/2025 s ARTENDR s.r.o., Nádražní 67, 281 51 Velký Osek, IČ 24190853, na administraci žádosti o dotaci k projektu „Pořízení sdílené komunální techniky pro Obec Borová“.</w:t>
      </w:r>
    </w:p>
    <w:p w14:paraId="5C3F4A10" w14:textId="77777777" w:rsidR="004A18F1" w:rsidRPr="004A18F1" w:rsidRDefault="004A18F1" w:rsidP="004A18F1">
      <w:r w:rsidRPr="004A18F1">
        <w:rPr>
          <w:b/>
          <w:bCs/>
        </w:rPr>
        <w:t>Usnesení č. 10</w:t>
      </w:r>
      <w:r w:rsidRPr="004A18F1">
        <w:br/>
        <w:t xml:space="preserve">Zastupitelstvo obce Borová schvaluje podání žádosti o dotaci v programu C1 (sportovní zařízení) na projekt „Revitalizace </w:t>
      </w:r>
      <w:proofErr w:type="gramStart"/>
      <w:r w:rsidRPr="004A18F1">
        <w:t>posilovny - Borová</w:t>
      </w:r>
      <w:proofErr w:type="gramEnd"/>
      <w:r w:rsidRPr="004A18F1">
        <w:t xml:space="preserve"> u Poličky“.</w:t>
      </w:r>
    </w:p>
    <w:p w14:paraId="03092A33" w14:textId="77777777" w:rsidR="004A18F1" w:rsidRPr="004A18F1" w:rsidRDefault="004A18F1" w:rsidP="004A18F1">
      <w:r w:rsidRPr="004A18F1">
        <w:rPr>
          <w:b/>
          <w:bCs/>
        </w:rPr>
        <w:lastRenderedPageBreak/>
        <w:t>Usnesení č. 11</w:t>
      </w:r>
      <w:r w:rsidRPr="004A18F1">
        <w:br/>
        <w:t>Zastupitelstvo obce Borová schvaluje změnu rozpisu č. 4/2024.</w:t>
      </w:r>
    </w:p>
    <w:p w14:paraId="11A4869A" w14:textId="77777777" w:rsidR="004A18F1" w:rsidRPr="004A18F1" w:rsidRDefault="004A18F1" w:rsidP="004A18F1">
      <w:r w:rsidRPr="004A18F1">
        <w:rPr>
          <w:b/>
          <w:bCs/>
        </w:rPr>
        <w:t>Usnesení č. 12</w:t>
      </w:r>
      <w:r w:rsidRPr="004A18F1">
        <w:br/>
        <w:t>Zastupitelstvo obce Borová schvaluje rozpočtové opatření č. 1/2025.</w:t>
      </w:r>
    </w:p>
    <w:p w14:paraId="6FCC6B88" w14:textId="77777777" w:rsidR="004A18F1" w:rsidRPr="004A18F1" w:rsidRDefault="004A18F1" w:rsidP="004A18F1">
      <w:r w:rsidRPr="004A18F1">
        <w:pict w14:anchorId="408A4799">
          <v:rect id="_x0000_i1038" style="width:0;height:0" o:hralign="center" o:hrstd="t" o:hr="t" fillcolor="#a0a0a0" stroked="f"/>
        </w:pict>
      </w:r>
    </w:p>
    <w:p w14:paraId="104629FC" w14:textId="77777777" w:rsidR="004A18F1" w:rsidRPr="004A18F1" w:rsidRDefault="004A18F1" w:rsidP="004A18F1">
      <w:r w:rsidRPr="004A18F1">
        <w:rPr>
          <w:b/>
          <w:bCs/>
        </w:rPr>
        <w:t>Poznámka k anonymizaci</w:t>
      </w:r>
    </w:p>
    <w:p w14:paraId="6EC55979" w14:textId="77777777" w:rsidR="004A18F1" w:rsidRPr="004A18F1" w:rsidRDefault="004A18F1" w:rsidP="004A18F1">
      <w:pPr>
        <w:numPr>
          <w:ilvl w:val="0"/>
          <w:numId w:val="2"/>
        </w:numPr>
      </w:pPr>
      <w:r w:rsidRPr="004A18F1">
        <w:t>V textu se nevyskytují citlivé osobní údaje fyzických osob; jména zapisovatele a ověřovatelů zůstávají zveřejněna jako jména veřejných funkcionářů dle § 95 odst. 1 zákona o obcích.</w:t>
      </w:r>
    </w:p>
    <w:p w14:paraId="24066840" w14:textId="77777777" w:rsidR="004A18F1" w:rsidRPr="004A18F1" w:rsidRDefault="004A18F1" w:rsidP="004A18F1">
      <w:pPr>
        <w:numPr>
          <w:ilvl w:val="0"/>
          <w:numId w:val="2"/>
        </w:numPr>
      </w:pPr>
      <w:r w:rsidRPr="004A18F1">
        <w:t xml:space="preserve">Údaje právnických osob, evidenční čísla smluv a programové či parcelní identifikátory nejsou osobními </w:t>
      </w:r>
      <w:proofErr w:type="gramStart"/>
      <w:r w:rsidRPr="004A18F1">
        <w:t>údaji - zůstávají</w:t>
      </w:r>
      <w:proofErr w:type="gramEnd"/>
      <w:r w:rsidRPr="004A18F1">
        <w:t xml:space="preserve"> zveřejněny beze změny.</w:t>
      </w:r>
    </w:p>
    <w:p w14:paraId="16D16EF6" w14:textId="77777777" w:rsidR="00D54D63" w:rsidRDefault="00D54D63"/>
    <w:sectPr w:rsidR="00D54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796C"/>
    <w:multiLevelType w:val="multilevel"/>
    <w:tmpl w:val="C78A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84056E"/>
    <w:multiLevelType w:val="multilevel"/>
    <w:tmpl w:val="F48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893429">
    <w:abstractNumId w:val="1"/>
  </w:num>
  <w:num w:numId="2" w16cid:durableId="178311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F1"/>
    <w:rsid w:val="004A18F1"/>
    <w:rsid w:val="00A36316"/>
    <w:rsid w:val="00D5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E8FD"/>
  <w15:chartTrackingRefBased/>
  <w15:docId w15:val="{C8DBB672-B880-43DE-A7B8-B0705458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1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1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18F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1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18F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1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1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1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1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18F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18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18F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18F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18F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18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18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18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18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1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1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1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1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1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18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18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18F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18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18F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18F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Tlustá</dc:creator>
  <cp:keywords/>
  <dc:description/>
  <cp:lastModifiedBy>Lenka Tlustá</cp:lastModifiedBy>
  <cp:revision>1</cp:revision>
  <cp:lastPrinted>2025-11-07T11:43:00Z</cp:lastPrinted>
  <dcterms:created xsi:type="dcterms:W3CDTF">2025-11-07T11:43:00Z</dcterms:created>
  <dcterms:modified xsi:type="dcterms:W3CDTF">2025-11-07T11:43:00Z</dcterms:modified>
</cp:coreProperties>
</file>